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C004" w14:textId="77777777" w:rsidR="008A2A12" w:rsidRPr="008A2A12" w:rsidRDefault="008A2A12" w:rsidP="008A2A12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10"/>
      <w:r w:rsidRPr="008A2A12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11 DO SWZ – ANKIETA WERYFIKACJI WYKONAWCY W ZAKRESIE ZAPEWNIENIA GWARANCJI BEZPIECZEŃSTWA PRZETWARZANIA DANYCH OSOBOWYCH</w:t>
      </w:r>
      <w:bookmarkEnd w:id="0"/>
    </w:p>
    <w:p w14:paraId="231F2BCD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7DE022D9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8A2A12" w:rsidRPr="008A2A12" w14:paraId="153129D6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AA5D4B2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 (podmiot przetwarzający)</w:t>
            </w:r>
          </w:p>
          <w:p w14:paraId="66DD7FDC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5A7F1AE6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5937CCAF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4CB43B54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3954D29E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CDB8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380C8E9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6EA86DE8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4E8D4043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1BE7223C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0D190DC0" w14:textId="77777777" w:rsidR="008A2A12" w:rsidRPr="008A2A12" w:rsidRDefault="008A2A12" w:rsidP="008A2A12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1A1EBB3B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28017AA9" w14:textId="77777777" w:rsidR="008A2A12" w:rsidRPr="008A2A12" w:rsidRDefault="008A2A12" w:rsidP="008A2A12">
      <w:pPr>
        <w:widowControl w:val="0"/>
        <w:tabs>
          <w:tab w:val="left" w:pos="1628"/>
        </w:tabs>
        <w:spacing w:after="0" w:line="240" w:lineRule="auto"/>
        <w:jc w:val="center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5BCB7006" w14:textId="77777777" w:rsidR="008A2A12" w:rsidRPr="008A2A12" w:rsidRDefault="008A2A12" w:rsidP="00D57F48">
      <w:pPr>
        <w:widowControl w:val="0"/>
        <w:spacing w:after="0" w:line="240" w:lineRule="auto"/>
        <w:jc w:val="both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6956CB9" w14:textId="16A362C1" w:rsidR="008A2A12" w:rsidRPr="00086668" w:rsidRDefault="008A2A12" w:rsidP="00086668">
      <w:pPr>
        <w:widowControl w:val="0"/>
        <w:spacing w:after="120" w:line="240" w:lineRule="auto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W związku z Ofertą Wykonawcy złożoną w postępowaniu zakupowym nr </w:t>
      </w:r>
      <w:r w:rsidR="00F01312" w:rsidRP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086668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04400</w:t>
      </w:r>
      <w:r w:rsidR="00F01312" w:rsidRP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prowadzonym w trybie przetargu nieograniczonego pn. </w:t>
      </w:r>
      <w:r w:rsidRPr="00687A53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086668" w:rsidRPr="00086668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w branży elektroenergetycznej</w:t>
      </w:r>
      <w:r w:rsidR="00086668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</w:t>
      </w:r>
      <w:r w:rsidR="00086668" w:rsidRPr="00086668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- 6 zadań</w:t>
      </w:r>
      <w:r w:rsidRPr="00687A53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poniżej wskazujemy informacje dotyczące zapewnienia gwarancji bezpieczeństwa przetwarzania</w:t>
      </w: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danych osobowych:</w:t>
      </w:r>
    </w:p>
    <w:p w14:paraId="4D78C72E" w14:textId="77777777" w:rsidR="008A2A12" w:rsidRPr="008A2A12" w:rsidRDefault="008A2A12" w:rsidP="008A2A12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9499"/>
      </w:tblGrid>
      <w:tr w:rsidR="008A2A12" w:rsidRPr="008A2A12" w14:paraId="17E1C18C" w14:textId="77777777" w:rsidTr="00674C38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7DFE9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59D8AC6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8A2A12" w:rsidRPr="008A2A12" w14:paraId="254FF077" w14:textId="77777777" w:rsidTr="00674C38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D5C0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01F0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Pełna nazwa podmiotu przetwarzającego dane osobowe:</w:t>
            </w:r>
          </w:p>
          <w:p w14:paraId="0A923034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D549C6" w14:textId="77777777" w:rsidTr="00674C38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DA34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AF9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3EC9191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1461FE2" w14:textId="77777777" w:rsidTr="00674C38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FB68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B3B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06C4A6F8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07626155" w14:textId="77777777" w:rsidTr="00674C38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E5E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0591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D6B45D2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2B1552C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BDC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D16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49966E6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5548E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C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82C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21A14809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77F85E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9245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3E6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CA9C1E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C26902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5BAA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4872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012D2665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69224C8D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9D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CC4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17C12E8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B52771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ABD1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4EA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2A098C2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5ADB9D6B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1BF9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F3E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029B39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lastRenderedPageBreak/>
              <w:t>...</w:t>
            </w:r>
          </w:p>
        </w:tc>
      </w:tr>
      <w:tr w:rsidR="008A2A12" w:rsidRPr="008A2A12" w14:paraId="273E808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B7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590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DF3A646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723BC45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991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929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2F51DA98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FE1764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177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443C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71316AF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EFE9C1C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EA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751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1973EAA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</w:tbl>
    <w:p w14:paraId="58B7868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3B1F21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*Zamawiający może zażądać przedstawienia ww. dokumentów.</w:t>
      </w:r>
    </w:p>
    <w:p w14:paraId="2CA23E6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674065D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C8F7E9D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7F90589" w14:textId="77777777" w:rsidR="008A2A12" w:rsidRPr="008A2A12" w:rsidRDefault="008A2A12" w:rsidP="008A2A12">
      <w:pPr>
        <w:widowControl w:val="0"/>
        <w:spacing w:after="80"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..............................................................</w:t>
      </w:r>
    </w:p>
    <w:p w14:paraId="47560A99" w14:textId="77777777" w:rsidR="008A2A12" w:rsidRPr="008A2A12" w:rsidRDefault="008A2A12" w:rsidP="008A2A12">
      <w:pPr>
        <w:widowControl w:val="0"/>
        <w:spacing w:after="0" w:line="240" w:lineRule="auto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4AE16167" w14:textId="77777777" w:rsidR="00AF0808" w:rsidRDefault="008A2A12" w:rsidP="008A2A12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sectPr w:rsidR="00AF0808" w:rsidSect="008A2A12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C345" w14:textId="77777777" w:rsidR="008A2A12" w:rsidRDefault="008A2A12" w:rsidP="008A2A12">
      <w:pPr>
        <w:spacing w:after="0" w:line="240" w:lineRule="auto"/>
      </w:pPr>
      <w:r>
        <w:separator/>
      </w:r>
    </w:p>
  </w:endnote>
  <w:endnote w:type="continuationSeparator" w:id="0">
    <w:p w14:paraId="427924FB" w14:textId="77777777" w:rsidR="008A2A12" w:rsidRDefault="008A2A12" w:rsidP="008A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CC5F" w14:textId="77777777" w:rsidR="008A2A12" w:rsidRDefault="008A2A12" w:rsidP="008A2A12">
      <w:pPr>
        <w:spacing w:after="0" w:line="240" w:lineRule="auto"/>
      </w:pPr>
      <w:r>
        <w:separator/>
      </w:r>
    </w:p>
  </w:footnote>
  <w:footnote w:type="continuationSeparator" w:id="0">
    <w:p w14:paraId="320BCF63" w14:textId="77777777" w:rsidR="008A2A12" w:rsidRDefault="008A2A12" w:rsidP="008A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86668" w:rsidRPr="00334B7C" w14:paraId="09489FC1" w14:textId="77777777" w:rsidTr="003063FF">
      <w:trPr>
        <w:trHeight w:val="1140"/>
      </w:trPr>
      <w:tc>
        <w:tcPr>
          <w:tcW w:w="6119" w:type="dxa"/>
          <w:vAlign w:val="center"/>
        </w:tcPr>
        <w:p w14:paraId="3DA17E37" w14:textId="77777777" w:rsidR="00086668" w:rsidRPr="00C16898" w:rsidRDefault="00086668" w:rsidP="00086668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7773D4FA" w14:textId="77777777" w:rsidR="00086668" w:rsidRPr="00334B7C" w:rsidRDefault="00086668" w:rsidP="00086668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 w:rsidRPr="0008732A">
            <w:rPr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GZ/04400/2025</w:t>
          </w:r>
        </w:p>
        <w:bookmarkEnd w:id="4"/>
        <w:p w14:paraId="31BE6239" w14:textId="77777777" w:rsidR="00086668" w:rsidRPr="00334B7C" w:rsidRDefault="00086668" w:rsidP="00086668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6FCAF1A8" w14:textId="77777777" w:rsidR="00086668" w:rsidRPr="00334B7C" w:rsidRDefault="00086668" w:rsidP="00086668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57A5A8C6" w14:textId="77777777" w:rsidR="00086668" w:rsidRPr="00334B7C" w:rsidRDefault="00086668" w:rsidP="00086668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3174934F" wp14:editId="6044191C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775FF676" w14:textId="77777777" w:rsidR="008A2A12" w:rsidRPr="00086668" w:rsidRDefault="008A2A12" w:rsidP="000866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12"/>
    <w:rsid w:val="00086668"/>
    <w:rsid w:val="00546E95"/>
    <w:rsid w:val="00567464"/>
    <w:rsid w:val="0068125A"/>
    <w:rsid w:val="00687A53"/>
    <w:rsid w:val="008A2A12"/>
    <w:rsid w:val="009F58CD"/>
    <w:rsid w:val="00AF0808"/>
    <w:rsid w:val="00D57F48"/>
    <w:rsid w:val="00D6437A"/>
    <w:rsid w:val="00F0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BBF4"/>
  <w15:chartTrackingRefBased/>
  <w15:docId w15:val="{0DE0555D-12E8-4A98-B8E9-1ED1A7FC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12"/>
  </w:style>
  <w:style w:type="paragraph" w:styleId="Stopka">
    <w:name w:val="footer"/>
    <w:basedOn w:val="Normalny"/>
    <w:link w:val="Stopka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SWZ - Ankieta.docx</dmsv2BaseFileName>
    <dmsv2BaseDisplayName xmlns="http://schemas.microsoft.com/sharepoint/v3">załącznik nr 11 do SWZ - Ankieta</dmsv2BaseDisplayName>
    <dmsv2SWPP2ObjectNumber xmlns="http://schemas.microsoft.com/sharepoint/v3">POST/DYS/OL/GZ/04400/2025                         </dmsv2SWPP2ObjectNumber>
    <dmsv2SWPP2SumMD5 xmlns="http://schemas.microsoft.com/sharepoint/v3">6064668324403950173e2f071cc2192f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23964983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JEUP5JKVCYQC-91331814-17927</_dlc_DocId>
    <_dlc_DocIdUrl xmlns="a19cb1c7-c5c7-46d4-85ae-d83685407bba">
      <Url>https://swpp2.dms.gkpge.pl/sites/41/_layouts/15/DocIdRedir.aspx?ID=JEUP5JKVCYQC-91331814-17927</Url>
      <Description>JEUP5JKVCYQC-91331814-17927</Description>
    </_dlc_DocIdUrl>
  </documentManagement>
</p:properties>
</file>

<file path=customXml/itemProps1.xml><?xml version="1.0" encoding="utf-8"?>
<ds:datastoreItem xmlns:ds="http://schemas.openxmlformats.org/officeDocument/2006/customXml" ds:itemID="{5306FE96-8B79-41ED-A9AB-5CEBE5021F66}"/>
</file>

<file path=customXml/itemProps2.xml><?xml version="1.0" encoding="utf-8"?>
<ds:datastoreItem xmlns:ds="http://schemas.openxmlformats.org/officeDocument/2006/customXml" ds:itemID="{E25F8788-6655-4837-977D-8B6529267CC1}"/>
</file>

<file path=customXml/itemProps3.xml><?xml version="1.0" encoding="utf-8"?>
<ds:datastoreItem xmlns:ds="http://schemas.openxmlformats.org/officeDocument/2006/customXml" ds:itemID="{A15FFA87-62C1-43F9-B44B-CFC9F32ADDCC}"/>
</file>

<file path=customXml/itemProps4.xml><?xml version="1.0" encoding="utf-8"?>
<ds:datastoreItem xmlns:ds="http://schemas.openxmlformats.org/officeDocument/2006/customXml" ds:itemID="{71DD0DDE-8991-435E-8C26-41CA7D560B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8</cp:revision>
  <dcterms:created xsi:type="dcterms:W3CDTF">2025-03-24T13:10:00Z</dcterms:created>
  <dcterms:modified xsi:type="dcterms:W3CDTF">2025-12-10T14:01:00Z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29d4516a-fdeb-4fa6-a738-07de9c2b255a</vt:lpwstr>
  </property>
</Properties>
</file>